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C0" w:rsidRPr="00FF5AC0" w:rsidRDefault="00FF5AC0" w:rsidP="00FF5AC0">
      <w:pPr>
        <w:tabs>
          <w:tab w:val="left" w:pos="990"/>
          <w:tab w:val="right" w:pos="9245"/>
        </w:tabs>
        <w:spacing w:line="480" w:lineRule="auto"/>
        <w:rPr>
          <w:b/>
          <w:spacing w:val="28"/>
          <w:sz w:val="22"/>
          <w:szCs w:val="22"/>
        </w:rPr>
      </w:pPr>
      <w:r w:rsidRPr="00FF5AC0">
        <w:rPr>
          <w:b/>
          <w:bCs/>
          <w:spacing w:val="28"/>
          <w:sz w:val="22"/>
          <w:szCs w:val="22"/>
        </w:rPr>
        <w:t>DFAB</w:t>
      </w:r>
      <w:r w:rsidRPr="00FF5AC0">
        <w:rPr>
          <w:b/>
          <w:bCs/>
          <w:spacing w:val="28"/>
          <w:sz w:val="22"/>
          <w:szCs w:val="22"/>
        </w:rPr>
        <w:tab/>
      </w:r>
      <w:r w:rsidRPr="00FF5AC0">
        <w:rPr>
          <w:b/>
          <w:bCs/>
          <w:spacing w:val="28"/>
          <w:sz w:val="22"/>
          <w:szCs w:val="22"/>
          <w:u w:val="single"/>
        </w:rPr>
        <w:t>Standard of Conduct for Federally Funded Contracts</w:t>
      </w:r>
      <w:r w:rsidRPr="00FF5AC0">
        <w:rPr>
          <w:b/>
          <w:bCs/>
          <w:spacing w:val="28"/>
          <w:sz w:val="22"/>
          <w:szCs w:val="22"/>
        </w:rPr>
        <w:tab/>
        <w:t>DFAB</w:t>
      </w: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b/>
      </w:r>
      <w:proofErr w:type="gramStart"/>
      <w:r w:rsidRPr="00FF5AC0">
        <w:rPr>
          <w:spacing w:val="28"/>
          <w:sz w:val="22"/>
          <w:szCs w:val="22"/>
        </w:rPr>
        <w:t>The following standard of conduct shall be followed by board members, district employees, officers, and their agents</w:t>
      </w:r>
      <w:proofErr w:type="gramEnd"/>
      <w:r w:rsidRPr="00FF5AC0">
        <w:rPr>
          <w:spacing w:val="28"/>
          <w:sz w:val="22"/>
          <w:szCs w:val="22"/>
        </w:rPr>
        <w:t xml:space="preserve"> in an effort to eliminate conflicts of interest and to govern actions while engaged in the selection, award, and administration of contracts on behalf of the district.</w:t>
      </w: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b/>
        <w:t>No board member, employee, officer, or agent may participate in the selection, award, or administration of a contract supported by Federal funds if he or she has a real or apparent conflict of interest concerning the contract.</w:t>
      </w: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b/>
      </w:r>
      <w:proofErr w:type="gramStart"/>
      <w:r w:rsidRPr="00FF5AC0">
        <w:rPr>
          <w:spacing w:val="28"/>
          <w:sz w:val="22"/>
          <w:szCs w:val="22"/>
        </w:rPr>
        <w:t>For the purposes of this policy, a conflict of interest would include any instance when a board member, employee, officer, or agent; any member of his or her immediate family; his or her partner; or an organization which employs or is about to employ any of the parties indicated herein has a financial or other interest in or receives or would receive a tangible personal benefit from a firm considered for a contract.</w:t>
      </w:r>
      <w:proofErr w:type="gramEnd"/>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b/>
        <w:t xml:space="preserve">Unless otherwise provided herein, no board member, employee, officer, or agent of the district may solicit or accept gratuities, favors, or anything of monetary value from vendors, contractors, or parties to subcontracts.  Therefore, these individuals would be prohibited from accepting offers </w:t>
      </w:r>
      <w:proofErr w:type="gramStart"/>
      <w:r w:rsidRPr="00FF5AC0">
        <w:rPr>
          <w:spacing w:val="28"/>
          <w:sz w:val="22"/>
          <w:szCs w:val="22"/>
        </w:rPr>
        <w:t>for free</w:t>
      </w:r>
      <w:proofErr w:type="gramEnd"/>
      <w:r w:rsidRPr="00FF5AC0">
        <w:rPr>
          <w:spacing w:val="28"/>
          <w:sz w:val="22"/>
          <w:szCs w:val="22"/>
        </w:rPr>
        <w:t xml:space="preserve"> entertainment which would otherwise cost the individual, lodging, transportation, gifts, or meals.  However, accepting meals offered by a sponsor and consumed by such individual at school, a school sponsored activity, or a related event and/or accepting free product samples having a retail value no greater than $50.00 will not be a violation of this policy or standard of conduct.</w:t>
      </w: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b/>
        <w:t>Employees, officers, and agents of the district found to be in violation of this policy and standard of conduct shall be subject to disciplinary action,</w:t>
      </w:r>
    </w:p>
    <w:p w:rsidR="00FF5AC0" w:rsidRPr="00FF5AC0" w:rsidRDefault="00FF5AC0" w:rsidP="00FF5AC0">
      <w:pPr>
        <w:tabs>
          <w:tab w:val="left" w:pos="810"/>
          <w:tab w:val="right" w:pos="9245"/>
        </w:tabs>
        <w:spacing w:line="480" w:lineRule="auto"/>
        <w:jc w:val="both"/>
        <w:rPr>
          <w:b/>
          <w:bCs/>
          <w:spacing w:val="28"/>
          <w:sz w:val="22"/>
          <w:szCs w:val="22"/>
        </w:rPr>
      </w:pPr>
    </w:p>
    <w:p w:rsidR="00FF5AC0" w:rsidRPr="00FF5AC0" w:rsidRDefault="00FF5AC0" w:rsidP="00FF5AC0">
      <w:pPr>
        <w:tabs>
          <w:tab w:val="left" w:pos="810"/>
          <w:tab w:val="right" w:pos="9245"/>
        </w:tabs>
        <w:spacing w:line="480" w:lineRule="auto"/>
        <w:jc w:val="both"/>
        <w:rPr>
          <w:b/>
          <w:spacing w:val="28"/>
          <w:sz w:val="22"/>
          <w:szCs w:val="22"/>
        </w:rPr>
      </w:pPr>
      <w:r w:rsidRPr="00FF5AC0">
        <w:rPr>
          <w:b/>
          <w:bCs/>
          <w:spacing w:val="28"/>
          <w:sz w:val="22"/>
          <w:szCs w:val="22"/>
        </w:rPr>
        <w:lastRenderedPageBreak/>
        <w:t>DFAB</w:t>
      </w:r>
      <w:r w:rsidRPr="00FF5AC0">
        <w:rPr>
          <w:b/>
          <w:bCs/>
          <w:spacing w:val="28"/>
          <w:sz w:val="22"/>
          <w:szCs w:val="22"/>
        </w:rPr>
        <w:tab/>
      </w:r>
      <w:r w:rsidRPr="00FF5AC0">
        <w:rPr>
          <w:b/>
          <w:bCs/>
          <w:spacing w:val="28"/>
          <w:sz w:val="22"/>
          <w:szCs w:val="22"/>
          <w:u w:val="single"/>
        </w:rPr>
        <w:t>Standar</w:t>
      </w:r>
      <w:bookmarkStart w:id="0" w:name="_GoBack"/>
      <w:bookmarkEnd w:id="0"/>
      <w:r w:rsidRPr="00FF5AC0">
        <w:rPr>
          <w:b/>
          <w:bCs/>
          <w:spacing w:val="28"/>
          <w:sz w:val="22"/>
          <w:szCs w:val="22"/>
          <w:u w:val="single"/>
        </w:rPr>
        <w:t>d of Conduct for Federally Funded Contracts</w:t>
      </w:r>
      <w:r w:rsidRPr="00FF5AC0">
        <w:rPr>
          <w:b/>
          <w:bCs/>
          <w:spacing w:val="28"/>
          <w:sz w:val="22"/>
          <w:szCs w:val="22"/>
        </w:rPr>
        <w:tab/>
        <w:t>DFAB-2</w:t>
      </w: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up to and including suspension or termination for employees and denial of access to district property and activities and/or the severing of the officer or agency relationship with the district, as appropriate.</w:t>
      </w:r>
    </w:p>
    <w:p w:rsidR="00FF5AC0" w:rsidRPr="00FF5AC0" w:rsidRDefault="00FF5AC0" w:rsidP="00FF5AC0">
      <w:pPr>
        <w:tabs>
          <w:tab w:val="left" w:pos="810"/>
          <w:tab w:val="right" w:pos="9245"/>
        </w:tabs>
        <w:spacing w:line="480" w:lineRule="auto"/>
        <w:jc w:val="both"/>
        <w:rPr>
          <w:spacing w:val="28"/>
          <w:sz w:val="22"/>
          <w:szCs w:val="22"/>
        </w:rPr>
      </w:pPr>
    </w:p>
    <w:p w:rsidR="00FF5AC0" w:rsidRPr="00FF5AC0" w:rsidRDefault="00FF5AC0" w:rsidP="00FF5AC0">
      <w:pPr>
        <w:tabs>
          <w:tab w:val="left" w:pos="810"/>
          <w:tab w:val="right" w:pos="9245"/>
        </w:tabs>
        <w:spacing w:line="480" w:lineRule="auto"/>
        <w:jc w:val="both"/>
        <w:rPr>
          <w:spacing w:val="28"/>
          <w:sz w:val="22"/>
          <w:szCs w:val="22"/>
        </w:rPr>
      </w:pPr>
    </w:p>
    <w:p w:rsidR="00FF5AC0" w:rsidRPr="00FF5AC0" w:rsidRDefault="00FF5AC0" w:rsidP="00FF5AC0">
      <w:pPr>
        <w:tabs>
          <w:tab w:val="left" w:pos="810"/>
          <w:tab w:val="right" w:pos="9245"/>
        </w:tabs>
        <w:spacing w:line="480" w:lineRule="auto"/>
        <w:jc w:val="both"/>
        <w:rPr>
          <w:spacing w:val="28"/>
          <w:sz w:val="22"/>
          <w:szCs w:val="22"/>
        </w:rPr>
      </w:pPr>
    </w:p>
    <w:p w:rsidR="00FF5AC0" w:rsidRPr="00FF5AC0" w:rsidRDefault="00FF5AC0" w:rsidP="00FF5AC0">
      <w:pPr>
        <w:tabs>
          <w:tab w:val="left" w:pos="810"/>
          <w:tab w:val="right" w:pos="9245"/>
        </w:tabs>
        <w:spacing w:line="480" w:lineRule="auto"/>
        <w:jc w:val="both"/>
        <w:rPr>
          <w:spacing w:val="28"/>
          <w:sz w:val="22"/>
          <w:szCs w:val="22"/>
        </w:rPr>
      </w:pPr>
      <w:r w:rsidRPr="00FF5AC0">
        <w:rPr>
          <w:spacing w:val="28"/>
          <w:sz w:val="22"/>
          <w:szCs w:val="22"/>
        </w:rPr>
        <w:t>Approved:  Nov. 13, 2017</w:t>
      </w:r>
    </w:p>
    <w:p w:rsidR="005C01A0" w:rsidRPr="00FF5AC0" w:rsidRDefault="005C01A0"/>
    <w:sectPr w:rsidR="005C01A0" w:rsidRPr="00FF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C0"/>
    <w:rsid w:val="005C01A0"/>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C1B8"/>
  <w15:chartTrackingRefBased/>
  <w15:docId w15:val="{EE69FC1D-CAFE-4EC2-9A30-5DF9CBD5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Davis</dc:creator>
  <cp:keywords/>
  <dc:description/>
  <cp:lastModifiedBy>Lynn Davis</cp:lastModifiedBy>
  <cp:revision>1</cp:revision>
  <dcterms:created xsi:type="dcterms:W3CDTF">2017-11-14T20:03:00Z</dcterms:created>
  <dcterms:modified xsi:type="dcterms:W3CDTF">2017-11-14T20:04:00Z</dcterms:modified>
</cp:coreProperties>
</file>